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F7" w:rsidRPr="00302DA8" w:rsidRDefault="00F632F7" w:rsidP="00F632F7">
      <w:pPr>
        <w:jc w:val="center"/>
        <w:rPr>
          <w:rFonts w:ascii="黑体" w:eastAsia="黑体" w:hAnsi="黑体"/>
          <w:b/>
          <w:sz w:val="30"/>
          <w:szCs w:val="30"/>
        </w:rPr>
      </w:pPr>
      <w:bookmarkStart w:id="0" w:name="_GoBack"/>
      <w:bookmarkEnd w:id="0"/>
      <w:r w:rsidRPr="00302DA8">
        <w:rPr>
          <w:rFonts w:ascii="黑体" w:eastAsia="黑体" w:hAnsi="黑体"/>
          <w:b/>
          <w:sz w:val="30"/>
          <w:szCs w:val="30"/>
        </w:rPr>
        <w:t>江苏华西村股份有限公司董事会提名委员会</w:t>
      </w:r>
    </w:p>
    <w:p w:rsidR="00ED78E0" w:rsidRPr="00302DA8" w:rsidRDefault="00ED78E0" w:rsidP="00F632F7">
      <w:pPr>
        <w:jc w:val="center"/>
        <w:rPr>
          <w:rFonts w:ascii="黑体" w:eastAsia="黑体" w:hAnsi="黑体"/>
          <w:b/>
          <w:sz w:val="30"/>
          <w:szCs w:val="30"/>
        </w:rPr>
      </w:pPr>
      <w:r w:rsidRPr="00302DA8">
        <w:rPr>
          <w:rFonts w:ascii="黑体" w:eastAsia="黑体" w:hAnsi="黑体" w:hint="eastAsia"/>
          <w:b/>
          <w:sz w:val="30"/>
          <w:szCs w:val="30"/>
        </w:rPr>
        <w:t>关于提名董事候选人事项的审查意见</w:t>
      </w:r>
    </w:p>
    <w:p w:rsidR="00F632F7" w:rsidRPr="00302DA8" w:rsidRDefault="00F632F7" w:rsidP="00F632F7">
      <w:pPr>
        <w:jc w:val="center"/>
        <w:rPr>
          <w:rFonts w:ascii="黑体" w:eastAsia="黑体" w:hAnsi="黑体"/>
          <w:sz w:val="30"/>
          <w:szCs w:val="30"/>
        </w:rPr>
      </w:pPr>
    </w:p>
    <w:p w:rsidR="00F632F7" w:rsidRDefault="00F632F7" w:rsidP="001269C4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D78E0">
        <w:rPr>
          <w:rFonts w:asciiTheme="minorEastAsia" w:hAnsiTheme="minorEastAsia"/>
          <w:sz w:val="24"/>
          <w:szCs w:val="24"/>
        </w:rPr>
        <w:t>根据《中华人民共和国公司法》（以下简称《公司法》）</w:t>
      </w:r>
      <w:r w:rsidR="0044034F">
        <w:rPr>
          <w:rFonts w:asciiTheme="minorEastAsia" w:hAnsiTheme="minorEastAsia"/>
          <w:sz w:val="24"/>
          <w:szCs w:val="24"/>
        </w:rPr>
        <w:t>、</w:t>
      </w:r>
      <w:r w:rsidRPr="00ED78E0">
        <w:rPr>
          <w:rFonts w:asciiTheme="minorEastAsia" w:hAnsiTheme="minorEastAsia"/>
          <w:sz w:val="24"/>
          <w:szCs w:val="24"/>
        </w:rPr>
        <w:t>《深圳证券交易所股票上市规则》</w:t>
      </w:r>
      <w:r w:rsidR="0060794E">
        <w:rPr>
          <w:rFonts w:asciiTheme="minorEastAsia" w:hAnsiTheme="minorEastAsia"/>
          <w:sz w:val="24"/>
          <w:szCs w:val="24"/>
        </w:rPr>
        <w:t>、</w:t>
      </w:r>
      <w:r w:rsidRPr="00ED78E0">
        <w:rPr>
          <w:rFonts w:asciiTheme="minorEastAsia" w:hAnsiTheme="minorEastAsia"/>
          <w:sz w:val="24"/>
          <w:szCs w:val="24"/>
        </w:rPr>
        <w:t>《深圳证券交易所上市公司自律监管指引第1号——主板上市公司规范运作》</w:t>
      </w:r>
      <w:r w:rsidR="0044034F">
        <w:rPr>
          <w:rFonts w:asciiTheme="minorEastAsia" w:hAnsiTheme="minorEastAsia"/>
          <w:sz w:val="24"/>
          <w:szCs w:val="24"/>
        </w:rPr>
        <w:t>、</w:t>
      </w:r>
      <w:r w:rsidR="008B4A8B" w:rsidRPr="00ED78E0">
        <w:rPr>
          <w:rFonts w:asciiTheme="minorEastAsia" w:hAnsiTheme="minorEastAsia"/>
          <w:sz w:val="24"/>
          <w:szCs w:val="24"/>
        </w:rPr>
        <w:t>《上市公司独立董事管理办法》</w:t>
      </w:r>
      <w:r w:rsidRPr="00ED78E0">
        <w:rPr>
          <w:rFonts w:asciiTheme="minorEastAsia" w:hAnsiTheme="minorEastAsia"/>
          <w:sz w:val="24"/>
          <w:szCs w:val="24"/>
        </w:rPr>
        <w:t>和《江苏华西村股份有限公司章程》</w:t>
      </w:r>
      <w:r w:rsidR="0044034F">
        <w:rPr>
          <w:rFonts w:asciiTheme="minorEastAsia" w:hAnsiTheme="minorEastAsia"/>
          <w:sz w:val="24"/>
          <w:szCs w:val="24"/>
        </w:rPr>
        <w:t>等有关</w:t>
      </w:r>
      <w:r w:rsidRPr="00ED78E0">
        <w:rPr>
          <w:rFonts w:asciiTheme="minorEastAsia" w:hAnsiTheme="minorEastAsia"/>
          <w:sz w:val="24"/>
          <w:szCs w:val="24"/>
        </w:rPr>
        <w:t>规定，我们作为江苏华西村股份有限公司（以下简称“公司”）董事会提名委员会成员，</w:t>
      </w:r>
      <w:r w:rsidRPr="00ED78E0">
        <w:rPr>
          <w:rFonts w:asciiTheme="minorEastAsia" w:hAnsiTheme="minorEastAsia" w:cs="Arial"/>
          <w:color w:val="000000"/>
          <w:sz w:val="24"/>
          <w:szCs w:val="24"/>
          <w:shd w:val="clear" w:color="auto" w:fill="FFFFFF"/>
        </w:rPr>
        <w:t>在认真审阅了有关资料</w:t>
      </w:r>
      <w:r w:rsidR="003E4D74">
        <w:rPr>
          <w:rFonts w:asciiTheme="minorEastAsia" w:hAnsiTheme="minorEastAsia" w:cs="Arial"/>
          <w:color w:val="000000"/>
          <w:sz w:val="24"/>
          <w:szCs w:val="24"/>
          <w:shd w:val="clear" w:color="auto" w:fill="FFFFFF"/>
        </w:rPr>
        <w:t>并征询相关股东的意见</w:t>
      </w:r>
      <w:r w:rsidRPr="00ED78E0">
        <w:rPr>
          <w:rFonts w:asciiTheme="minorEastAsia" w:hAnsiTheme="minorEastAsia" w:cs="Arial"/>
          <w:color w:val="000000"/>
          <w:sz w:val="24"/>
          <w:szCs w:val="24"/>
          <w:shd w:val="clear" w:color="auto" w:fill="FFFFFF"/>
        </w:rPr>
        <w:t>后，对董事会换届暨提名董事、独立董事候选人事项发表审查意见如下：</w:t>
      </w:r>
    </w:p>
    <w:p w:rsidR="0044034F" w:rsidRPr="0044034F" w:rsidRDefault="00F632F7" w:rsidP="001D7E2B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ED78E0">
        <w:rPr>
          <w:rFonts w:asciiTheme="minorEastAsia" w:hAnsiTheme="minorEastAsia" w:cs="Arial" w:hint="eastAsia"/>
          <w:color w:val="000000"/>
          <w:sz w:val="24"/>
          <w:szCs w:val="24"/>
          <w:shd w:val="clear" w:color="auto" w:fill="FFFFFF"/>
        </w:rPr>
        <w:t>1、</w:t>
      </w:r>
      <w:r w:rsidRPr="00ED78E0">
        <w:rPr>
          <w:rFonts w:asciiTheme="minorEastAsia" w:hAnsiTheme="minorEastAsia" w:cs="Arial"/>
          <w:color w:val="000000"/>
          <w:sz w:val="24"/>
          <w:szCs w:val="24"/>
          <w:shd w:val="clear" w:color="auto" w:fill="FFFFFF"/>
        </w:rPr>
        <w:t>经审阅董事候选人的相关材料，我们认为董事候选人具备担任公司董事的资格和能力，不存在</w:t>
      </w:r>
      <w:r w:rsidR="0044034F">
        <w:rPr>
          <w:rFonts w:asciiTheme="minorEastAsia" w:hAnsiTheme="minorEastAsia" w:cs="Arial"/>
          <w:color w:val="000000"/>
          <w:sz w:val="24"/>
          <w:szCs w:val="24"/>
          <w:shd w:val="clear" w:color="auto" w:fill="FFFFFF"/>
        </w:rPr>
        <w:t>《</w:t>
      </w:r>
      <w:r w:rsidRPr="00ED78E0">
        <w:rPr>
          <w:rFonts w:asciiTheme="minorEastAsia" w:hAnsiTheme="minorEastAsia" w:cs="Arial"/>
          <w:color w:val="000000"/>
          <w:sz w:val="24"/>
          <w:szCs w:val="24"/>
          <w:shd w:val="clear" w:color="auto" w:fill="FFFFFF"/>
        </w:rPr>
        <w:t>公司法》</w:t>
      </w:r>
      <w:r w:rsidR="0044034F">
        <w:rPr>
          <w:rFonts w:asciiTheme="minorEastAsia" w:hAnsiTheme="minorEastAsia" w:cs="Arial"/>
          <w:color w:val="000000"/>
          <w:sz w:val="24"/>
          <w:szCs w:val="24"/>
          <w:shd w:val="clear" w:color="auto" w:fill="FFFFFF"/>
        </w:rPr>
        <w:t>、</w:t>
      </w:r>
      <w:r w:rsidRPr="00ED78E0">
        <w:rPr>
          <w:rFonts w:asciiTheme="minorEastAsia" w:hAnsiTheme="minorEastAsia" w:cs="Arial"/>
          <w:color w:val="000000"/>
          <w:sz w:val="24"/>
          <w:szCs w:val="24"/>
          <w:shd w:val="clear" w:color="auto" w:fill="FFFFFF"/>
        </w:rPr>
        <w:t>《深圳证券交易所上市公司自律监管指引第</w:t>
      </w:r>
      <w:r w:rsidR="00302DA8">
        <w:rPr>
          <w:rFonts w:asciiTheme="minorEastAsia" w:hAnsiTheme="minorEastAsia" w:cs="Arial" w:hint="eastAsia"/>
          <w:color w:val="000000"/>
          <w:sz w:val="24"/>
          <w:szCs w:val="24"/>
          <w:shd w:val="clear" w:color="auto" w:fill="FFFFFF"/>
        </w:rPr>
        <w:t>1</w:t>
      </w:r>
      <w:r w:rsidRPr="00ED78E0">
        <w:rPr>
          <w:rFonts w:asciiTheme="minorEastAsia" w:hAnsiTheme="minorEastAsia" w:cs="Arial"/>
          <w:color w:val="000000"/>
          <w:sz w:val="24"/>
          <w:szCs w:val="24"/>
          <w:shd w:val="clear" w:color="auto" w:fill="FFFFFF"/>
        </w:rPr>
        <w:t>号—主</w:t>
      </w:r>
      <w:r w:rsidR="00C170CC">
        <w:rPr>
          <w:rFonts w:asciiTheme="minorEastAsia" w:hAnsiTheme="minorEastAsia" w:cs="Arial"/>
          <w:color w:val="000000"/>
          <w:sz w:val="24"/>
          <w:szCs w:val="24"/>
          <w:shd w:val="clear" w:color="auto" w:fill="FFFFFF"/>
        </w:rPr>
        <w:t>板上市公司规范运作》和《公司章程》等规定不得担任公司董事的情形；</w:t>
      </w:r>
      <w:r w:rsidR="001D7E2B">
        <w:rPr>
          <w:rFonts w:asciiTheme="minorEastAsia" w:hAnsiTheme="minorEastAsia" w:cs="Arial"/>
          <w:color w:val="000000"/>
          <w:sz w:val="24"/>
          <w:szCs w:val="24"/>
          <w:shd w:val="clear" w:color="auto" w:fill="FFFFFF"/>
        </w:rPr>
        <w:t>不存在</w:t>
      </w:r>
      <w:r w:rsidR="001D7E2B" w:rsidRPr="001D7E2B">
        <w:rPr>
          <w:rFonts w:asciiTheme="minorEastAsia" w:hAnsiTheme="minorEastAsia" w:cs="Arial" w:hint="eastAsia"/>
          <w:color w:val="000000"/>
          <w:sz w:val="24"/>
          <w:szCs w:val="24"/>
          <w:shd w:val="clear" w:color="auto" w:fill="FFFFFF"/>
        </w:rPr>
        <w:t>被中国证监会采取不得担任上市公司董事的市场禁入措施</w:t>
      </w:r>
      <w:r w:rsidR="001D7E2B">
        <w:rPr>
          <w:rFonts w:asciiTheme="minorEastAsia" w:hAnsiTheme="minorEastAsia" w:cs="Arial" w:hint="eastAsia"/>
          <w:color w:val="000000"/>
          <w:sz w:val="24"/>
          <w:szCs w:val="24"/>
          <w:shd w:val="clear" w:color="auto" w:fill="FFFFFF"/>
        </w:rPr>
        <w:t>且</w:t>
      </w:r>
      <w:r w:rsidR="001D7E2B" w:rsidRPr="001D7E2B">
        <w:rPr>
          <w:rFonts w:asciiTheme="minorEastAsia" w:hAnsiTheme="minorEastAsia" w:cs="Arial" w:hint="eastAsia"/>
          <w:color w:val="000000"/>
          <w:sz w:val="24"/>
          <w:szCs w:val="24"/>
          <w:shd w:val="clear" w:color="auto" w:fill="FFFFFF"/>
        </w:rPr>
        <w:t>期限尚未届满之情形；不存在被证券交易所公开认定为不适合担任上市公司董事</w:t>
      </w:r>
      <w:r w:rsidR="001D7E2B">
        <w:rPr>
          <w:rFonts w:asciiTheme="minorEastAsia" w:hAnsiTheme="minorEastAsia" w:cs="Arial" w:hint="eastAsia"/>
          <w:color w:val="000000"/>
          <w:sz w:val="24"/>
          <w:szCs w:val="24"/>
          <w:shd w:val="clear" w:color="auto" w:fill="FFFFFF"/>
        </w:rPr>
        <w:t>且</w:t>
      </w:r>
      <w:r w:rsidR="001D7E2B" w:rsidRPr="001D7E2B">
        <w:rPr>
          <w:rFonts w:asciiTheme="minorEastAsia" w:hAnsiTheme="minorEastAsia" w:cs="Arial" w:hint="eastAsia"/>
          <w:color w:val="000000"/>
          <w:sz w:val="24"/>
          <w:szCs w:val="24"/>
          <w:shd w:val="clear" w:color="auto" w:fill="FFFFFF"/>
        </w:rPr>
        <w:t>期限尚未届满之情形。</w:t>
      </w:r>
    </w:p>
    <w:p w:rsidR="008B4A8B" w:rsidRPr="00ED78E0" w:rsidRDefault="008B4A8B" w:rsidP="001269C4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color w:val="000000"/>
          <w:sz w:val="24"/>
          <w:szCs w:val="24"/>
          <w:shd w:val="clear" w:color="auto" w:fill="FFFFFF"/>
        </w:rPr>
      </w:pPr>
      <w:r w:rsidRPr="00ED78E0">
        <w:rPr>
          <w:rFonts w:asciiTheme="minorEastAsia" w:hAnsiTheme="minorEastAsia" w:cs="Arial" w:hint="eastAsia"/>
          <w:color w:val="000000"/>
          <w:sz w:val="24"/>
          <w:szCs w:val="24"/>
          <w:shd w:val="clear" w:color="auto" w:fill="FFFFFF"/>
        </w:rPr>
        <w:t>2、</w:t>
      </w:r>
      <w:r w:rsidRPr="00ED78E0">
        <w:rPr>
          <w:rFonts w:asciiTheme="minorEastAsia" w:hAnsiTheme="minorEastAsia" w:cs="Arial"/>
          <w:color w:val="000000"/>
          <w:sz w:val="24"/>
          <w:szCs w:val="24"/>
          <w:shd w:val="clear" w:color="auto" w:fill="FFFFFF"/>
        </w:rPr>
        <w:t>本次提名的独立董事候选人</w:t>
      </w:r>
      <w:r w:rsidR="00C170CC">
        <w:rPr>
          <w:rFonts w:asciiTheme="minorEastAsia" w:hAnsiTheme="minorEastAsia" w:cs="Arial"/>
          <w:color w:val="000000"/>
          <w:sz w:val="24"/>
          <w:szCs w:val="24"/>
          <w:shd w:val="clear" w:color="auto" w:fill="FFFFFF"/>
        </w:rPr>
        <w:t>符合</w:t>
      </w:r>
      <w:r w:rsidR="00884F08" w:rsidRPr="00ED78E0">
        <w:rPr>
          <w:rFonts w:asciiTheme="minorEastAsia" w:hAnsiTheme="minorEastAsia"/>
          <w:sz w:val="24"/>
          <w:szCs w:val="24"/>
        </w:rPr>
        <w:t>《上市公司独立董事管理办法》</w:t>
      </w:r>
      <w:r w:rsidR="00884F08">
        <w:rPr>
          <w:rFonts w:asciiTheme="minorEastAsia" w:hAnsiTheme="minorEastAsia"/>
          <w:sz w:val="24"/>
          <w:szCs w:val="24"/>
        </w:rPr>
        <w:t>等</w:t>
      </w:r>
      <w:r w:rsidR="0051120A">
        <w:rPr>
          <w:rFonts w:asciiTheme="minorEastAsia" w:hAnsiTheme="minorEastAsia"/>
          <w:sz w:val="24"/>
          <w:szCs w:val="24"/>
        </w:rPr>
        <w:t>相关规定</w:t>
      </w:r>
      <w:r w:rsidR="00C170CC">
        <w:rPr>
          <w:rFonts w:asciiTheme="minorEastAsia" w:hAnsiTheme="minorEastAsia" w:cs="Arial"/>
          <w:color w:val="000000"/>
          <w:sz w:val="24"/>
          <w:szCs w:val="24"/>
          <w:shd w:val="clear" w:color="auto" w:fill="FFFFFF"/>
        </w:rPr>
        <w:t>对独立董事候选人</w:t>
      </w:r>
      <w:r w:rsidRPr="00ED78E0">
        <w:rPr>
          <w:rFonts w:asciiTheme="minorEastAsia" w:hAnsiTheme="minorEastAsia" w:cs="Arial"/>
          <w:color w:val="000000"/>
          <w:sz w:val="24"/>
          <w:szCs w:val="24"/>
          <w:shd w:val="clear" w:color="auto" w:fill="FFFFFF"/>
        </w:rPr>
        <w:t>任职资格和独立性</w:t>
      </w:r>
      <w:r w:rsidR="00C170CC">
        <w:rPr>
          <w:rFonts w:asciiTheme="minorEastAsia" w:hAnsiTheme="minorEastAsia" w:cs="Arial"/>
          <w:color w:val="000000"/>
          <w:sz w:val="24"/>
          <w:szCs w:val="24"/>
          <w:shd w:val="clear" w:color="auto" w:fill="FFFFFF"/>
        </w:rPr>
        <w:t>的要求</w:t>
      </w:r>
      <w:r w:rsidRPr="00ED78E0">
        <w:rPr>
          <w:rFonts w:asciiTheme="minorEastAsia" w:hAnsiTheme="minorEastAsia" w:cs="Arial"/>
          <w:color w:val="000000"/>
          <w:sz w:val="24"/>
          <w:szCs w:val="24"/>
          <w:shd w:val="clear" w:color="auto" w:fill="FFFFFF"/>
        </w:rPr>
        <w:t>，与公司不存在关联关系、利益关系等影响其独立性的情况</w:t>
      </w:r>
      <w:r w:rsidR="001269C4">
        <w:rPr>
          <w:rFonts w:asciiTheme="minorEastAsia" w:hAnsiTheme="minorEastAsia" w:cs="Arial"/>
          <w:color w:val="000000"/>
          <w:sz w:val="24"/>
          <w:szCs w:val="24"/>
          <w:shd w:val="clear" w:color="auto" w:fill="FFFFFF"/>
        </w:rPr>
        <w:t>，其</w:t>
      </w:r>
      <w:r w:rsidRPr="00ED78E0">
        <w:rPr>
          <w:rFonts w:asciiTheme="minorEastAsia" w:hAnsiTheme="minorEastAsia" w:cs="Arial"/>
          <w:color w:val="000000"/>
          <w:sz w:val="24"/>
          <w:szCs w:val="24"/>
          <w:shd w:val="clear" w:color="auto" w:fill="FFFFFF"/>
        </w:rPr>
        <w:t>教育背景、专业资格、工作履历等符合独立董事任职资格和任职条件。</w:t>
      </w:r>
    </w:p>
    <w:p w:rsidR="008B4A8B" w:rsidRPr="009B0053" w:rsidRDefault="008B4A8B" w:rsidP="001269C4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ED78E0">
        <w:rPr>
          <w:rFonts w:asciiTheme="minorEastAsia" w:hAnsiTheme="minorEastAsia" w:cs="Arial" w:hint="eastAsia"/>
          <w:color w:val="000000"/>
          <w:sz w:val="24"/>
          <w:szCs w:val="24"/>
          <w:shd w:val="clear" w:color="auto" w:fill="FFFFFF"/>
        </w:rPr>
        <w:t>我们同意提名吴协恩先生、李满良先生、薛健先生、金</w:t>
      </w:r>
      <w:r w:rsidR="00302DA8">
        <w:rPr>
          <w:rFonts w:asciiTheme="minorEastAsia" w:hAnsiTheme="minorEastAsia" w:cs="Arial" w:hint="eastAsia"/>
          <w:color w:val="000000"/>
          <w:sz w:val="24"/>
          <w:szCs w:val="24"/>
          <w:shd w:val="clear" w:color="auto" w:fill="FFFFFF"/>
        </w:rPr>
        <w:t>亚洪先生、吴茂先生、薛丽女士为公司第九届董事会非独立董事候选人，</w:t>
      </w:r>
      <w:r w:rsidRPr="009B0053">
        <w:rPr>
          <w:rFonts w:asciiTheme="minorEastAsia" w:hAnsiTheme="minorEastAsia" w:cs="Arial"/>
          <w:sz w:val="24"/>
          <w:szCs w:val="24"/>
          <w:shd w:val="clear" w:color="auto" w:fill="FFFFFF"/>
        </w:rPr>
        <w:t>同意提名周凯先生、孙涛先生、承军先生为公司第九届董事会独立董事候选人，并同意将以上事项提交公司董事会审议。</w:t>
      </w:r>
    </w:p>
    <w:p w:rsidR="00ED78E0" w:rsidRDefault="00ED78E0" w:rsidP="001269C4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color w:val="000000"/>
          <w:sz w:val="24"/>
          <w:szCs w:val="24"/>
          <w:shd w:val="clear" w:color="auto" w:fill="FFFFFF"/>
        </w:rPr>
      </w:pPr>
    </w:p>
    <w:p w:rsidR="00ED78E0" w:rsidRPr="00ED78E0" w:rsidRDefault="00ED78E0" w:rsidP="00ED78E0">
      <w:pPr>
        <w:spacing w:line="360" w:lineRule="auto"/>
        <w:ind w:firstLineChars="200" w:firstLine="480"/>
        <w:rPr>
          <w:rFonts w:asciiTheme="minorEastAsia" w:hAnsiTheme="minorEastAsia" w:cs="Arial"/>
          <w:color w:val="000000"/>
          <w:sz w:val="24"/>
          <w:szCs w:val="24"/>
          <w:shd w:val="clear" w:color="auto" w:fill="FFFFFF"/>
        </w:rPr>
      </w:pPr>
    </w:p>
    <w:p w:rsidR="00F632F7" w:rsidRPr="00ED78E0" w:rsidRDefault="00F632F7" w:rsidP="00AC664E">
      <w:pPr>
        <w:spacing w:line="360" w:lineRule="auto"/>
        <w:ind w:firstLineChars="1600" w:firstLine="3840"/>
        <w:rPr>
          <w:rFonts w:asciiTheme="minorEastAsia" w:hAnsiTheme="minorEastAsia" w:cs="Arial"/>
          <w:color w:val="000000"/>
          <w:sz w:val="24"/>
          <w:szCs w:val="24"/>
          <w:shd w:val="clear" w:color="auto" w:fill="FFFFFF"/>
        </w:rPr>
      </w:pPr>
      <w:r w:rsidRPr="00ED78E0">
        <w:rPr>
          <w:rFonts w:asciiTheme="minorEastAsia" w:hAnsiTheme="minorEastAsia" w:cs="Arial" w:hint="eastAsia"/>
          <w:color w:val="000000"/>
          <w:sz w:val="24"/>
          <w:szCs w:val="24"/>
          <w:shd w:val="clear" w:color="auto" w:fill="FFFFFF"/>
        </w:rPr>
        <w:t>提名委员会成员：</w:t>
      </w:r>
      <w:r w:rsidR="00ED78E0">
        <w:rPr>
          <w:rFonts w:asciiTheme="minorEastAsia" w:hAnsiTheme="minorEastAsia" w:cs="Arial" w:hint="eastAsia"/>
          <w:color w:val="000000"/>
          <w:sz w:val="24"/>
          <w:szCs w:val="24"/>
          <w:shd w:val="clear" w:color="auto" w:fill="FFFFFF"/>
        </w:rPr>
        <w:t xml:space="preserve">承军  </w:t>
      </w:r>
      <w:r w:rsidR="001269C4">
        <w:rPr>
          <w:rFonts w:asciiTheme="minorEastAsia" w:hAnsiTheme="minorEastAsia" w:cs="Arial" w:hint="eastAsia"/>
          <w:color w:val="000000"/>
          <w:sz w:val="24"/>
          <w:szCs w:val="24"/>
          <w:shd w:val="clear" w:color="auto" w:fill="FFFFFF"/>
        </w:rPr>
        <w:t xml:space="preserve">吴协恩  </w:t>
      </w:r>
      <w:r w:rsidR="00ED78E0">
        <w:rPr>
          <w:rFonts w:asciiTheme="minorEastAsia" w:hAnsiTheme="minorEastAsia" w:cs="Arial" w:hint="eastAsia"/>
          <w:color w:val="000000"/>
          <w:sz w:val="24"/>
          <w:szCs w:val="24"/>
          <w:shd w:val="clear" w:color="auto" w:fill="FFFFFF"/>
        </w:rPr>
        <w:t>周凯</w:t>
      </w:r>
    </w:p>
    <w:p w:rsidR="002D5BF0" w:rsidRDefault="00F632F7" w:rsidP="00E70C7D">
      <w:pPr>
        <w:spacing w:line="360" w:lineRule="auto"/>
        <w:ind w:firstLineChars="2100" w:firstLine="5040"/>
        <w:rPr>
          <w:rFonts w:asciiTheme="minorEastAsia" w:hAnsiTheme="minorEastAsia" w:cs="Arial"/>
          <w:color w:val="000000"/>
          <w:sz w:val="24"/>
          <w:szCs w:val="24"/>
          <w:shd w:val="clear" w:color="auto" w:fill="FFFFFF"/>
        </w:rPr>
      </w:pPr>
      <w:r w:rsidRPr="00ED78E0">
        <w:rPr>
          <w:rFonts w:asciiTheme="minorEastAsia" w:hAnsiTheme="minorEastAsia" w:cs="Arial" w:hint="eastAsia"/>
          <w:color w:val="000000"/>
          <w:sz w:val="24"/>
          <w:szCs w:val="24"/>
          <w:shd w:val="clear" w:color="auto" w:fill="FFFFFF"/>
        </w:rPr>
        <w:t>2023年</w:t>
      </w:r>
      <w:r w:rsidR="009B0053">
        <w:rPr>
          <w:rFonts w:asciiTheme="minorEastAsia" w:hAnsiTheme="minorEastAsia" w:cs="Arial" w:hint="eastAsia"/>
          <w:color w:val="000000"/>
          <w:sz w:val="24"/>
          <w:szCs w:val="24"/>
          <w:shd w:val="clear" w:color="auto" w:fill="FFFFFF"/>
        </w:rPr>
        <w:t>10</w:t>
      </w:r>
      <w:r w:rsidRPr="00ED78E0">
        <w:rPr>
          <w:rFonts w:asciiTheme="minorEastAsia" w:hAnsiTheme="minorEastAsia" w:cs="Arial" w:hint="eastAsia"/>
          <w:color w:val="000000"/>
          <w:sz w:val="24"/>
          <w:szCs w:val="24"/>
          <w:shd w:val="clear" w:color="auto" w:fill="FFFFFF"/>
        </w:rPr>
        <w:t>月</w:t>
      </w:r>
      <w:r w:rsidR="009B0053">
        <w:rPr>
          <w:rFonts w:asciiTheme="minorEastAsia" w:hAnsiTheme="minorEastAsia" w:cs="Arial" w:hint="eastAsia"/>
          <w:color w:val="000000"/>
          <w:sz w:val="24"/>
          <w:szCs w:val="24"/>
          <w:shd w:val="clear" w:color="auto" w:fill="FFFFFF"/>
        </w:rPr>
        <w:t>18</w:t>
      </w:r>
      <w:r w:rsidRPr="00ED78E0">
        <w:rPr>
          <w:rFonts w:asciiTheme="minorEastAsia" w:hAnsiTheme="minorEastAsia" w:cs="Arial" w:hint="eastAsia"/>
          <w:color w:val="000000"/>
          <w:sz w:val="24"/>
          <w:szCs w:val="24"/>
          <w:shd w:val="clear" w:color="auto" w:fill="FFFFFF"/>
        </w:rPr>
        <w:t>日</w:t>
      </w:r>
    </w:p>
    <w:p w:rsidR="002D5BF0" w:rsidRDefault="002D5BF0" w:rsidP="00AC664E">
      <w:pPr>
        <w:widowControl/>
        <w:spacing w:line="360" w:lineRule="auto"/>
        <w:jc w:val="left"/>
        <w:rPr>
          <w:rFonts w:asciiTheme="minorEastAsia" w:hAnsiTheme="minorEastAsia" w:cs="Arial"/>
          <w:color w:val="000000"/>
          <w:sz w:val="24"/>
          <w:szCs w:val="24"/>
          <w:shd w:val="clear" w:color="auto" w:fill="FFFFFF"/>
        </w:rPr>
      </w:pPr>
    </w:p>
    <w:sectPr w:rsidR="002D5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ED"/>
    <w:rsid w:val="001269C4"/>
    <w:rsid w:val="001D7E2B"/>
    <w:rsid w:val="002A569F"/>
    <w:rsid w:val="002C3429"/>
    <w:rsid w:val="002D5BF0"/>
    <w:rsid w:val="00302DA8"/>
    <w:rsid w:val="003850BD"/>
    <w:rsid w:val="003E4D74"/>
    <w:rsid w:val="00437FED"/>
    <w:rsid w:val="0044034F"/>
    <w:rsid w:val="00475B37"/>
    <w:rsid w:val="0051120A"/>
    <w:rsid w:val="005D6537"/>
    <w:rsid w:val="0060794E"/>
    <w:rsid w:val="007C5F5C"/>
    <w:rsid w:val="00884F08"/>
    <w:rsid w:val="008B4A8B"/>
    <w:rsid w:val="009B0053"/>
    <w:rsid w:val="00AC664E"/>
    <w:rsid w:val="00C170CC"/>
    <w:rsid w:val="00E70C7D"/>
    <w:rsid w:val="00ED78E0"/>
    <w:rsid w:val="00F632F7"/>
    <w:rsid w:val="00F8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A56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A56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2023-09-28T01:45:00Z</cp:lastPrinted>
  <dcterms:created xsi:type="dcterms:W3CDTF">2023-10-18T02:33:00Z</dcterms:created>
  <dcterms:modified xsi:type="dcterms:W3CDTF">2023-10-18T02:33:00Z</dcterms:modified>
</cp:coreProperties>
</file>